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200" w:line="276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1"/>
          <w:sz w:val="28"/>
          <w:szCs w:val="28"/>
          <w:rtl w:val="0"/>
        </w:rPr>
        <w:t xml:space="preserve">Piano Didattico Personalizzato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a.s. 20___/20___</w:t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numPr>
          <w:ilvl w:val="0"/>
          <w:numId w:val="3"/>
        </w:numPr>
        <w:ind w:left="928" w:hanging="36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DATI GENERALI</w:t>
      </w:r>
    </w:p>
    <w:p w:rsidR="00000000" w:rsidDel="00000000" w:rsidP="00000000" w:rsidRDefault="00000000" w:rsidRPr="00000000" w14:paraId="00000009">
      <w:pPr>
        <w:widowControl w:val="1"/>
        <w:ind w:left="36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line="360" w:lineRule="auto"/>
        <w:ind w:left="72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Cognome e nome    </w:t>
      </w:r>
    </w:p>
    <w:p w:rsidR="00000000" w:rsidDel="00000000" w:rsidP="00000000" w:rsidRDefault="00000000" w:rsidRPr="00000000" w14:paraId="0000000B">
      <w:pPr>
        <w:widowControl w:val="1"/>
        <w:spacing w:line="360" w:lineRule="auto"/>
        <w:ind w:left="72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Data di nascita</w:t>
      </w:r>
    </w:p>
    <w:p w:rsidR="00000000" w:rsidDel="00000000" w:rsidP="00000000" w:rsidRDefault="00000000" w:rsidRPr="00000000" w14:paraId="0000000C">
      <w:pPr>
        <w:widowControl w:val="1"/>
        <w:spacing w:line="360" w:lineRule="auto"/>
        <w:ind w:left="72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Classe</w:t>
      </w:r>
    </w:p>
    <w:p w:rsidR="00000000" w:rsidDel="00000000" w:rsidP="00000000" w:rsidRDefault="00000000" w:rsidRPr="00000000" w14:paraId="0000000D">
      <w:pPr>
        <w:widowControl w:val="1"/>
        <w:spacing w:line="360" w:lineRule="auto"/>
        <w:ind w:left="72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Insegnante coordinatore della classe</w:t>
      </w:r>
    </w:p>
    <w:p w:rsidR="00000000" w:rsidDel="00000000" w:rsidP="00000000" w:rsidRDefault="00000000" w:rsidRPr="00000000" w14:paraId="0000000E">
      <w:pPr>
        <w:widowControl w:val="1"/>
        <w:ind w:left="36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line="36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3"/>
        </w:numPr>
        <w:spacing w:line="360" w:lineRule="auto"/>
        <w:ind w:left="928" w:hanging="36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DIAGNOSI SPECIALISTICA</w:t>
      </w:r>
    </w:p>
    <w:p w:rsidR="00000000" w:rsidDel="00000000" w:rsidP="00000000" w:rsidRDefault="00000000" w:rsidRPr="00000000" w14:paraId="00000011">
      <w:pPr>
        <w:widowControl w:val="1"/>
        <w:spacing w:line="360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line="360" w:lineRule="auto"/>
        <w:ind w:left="72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Redatta presso:</w:t>
      </w:r>
    </w:p>
    <w:p w:rsidR="00000000" w:rsidDel="00000000" w:rsidP="00000000" w:rsidRDefault="00000000" w:rsidRPr="00000000" w14:paraId="00000013">
      <w:pPr>
        <w:widowControl w:val="1"/>
        <w:spacing w:line="360" w:lineRule="auto"/>
        <w:ind w:left="72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In data: </w:t>
      </w:r>
    </w:p>
    <w:p w:rsidR="00000000" w:rsidDel="00000000" w:rsidP="00000000" w:rsidRDefault="00000000" w:rsidRPr="00000000" w14:paraId="00000014">
      <w:pPr>
        <w:widowControl w:val="1"/>
        <w:spacing w:line="360" w:lineRule="auto"/>
        <w:ind w:left="720" w:firstLine="0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3"/>
        </w:numPr>
        <w:ind w:left="928" w:hanging="36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TIPOLOGIA DEL DISTURBO</w:t>
      </w:r>
    </w:p>
    <w:p w:rsidR="00000000" w:rsidDel="00000000" w:rsidP="00000000" w:rsidRDefault="00000000" w:rsidRPr="00000000" w14:paraId="00000017">
      <w:pPr>
        <w:widowControl w:val="1"/>
        <w:spacing w:line="36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line="360" w:lineRule="auto"/>
        <w:ind w:left="72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Dislessia </w:t>
      </w:r>
    </w:p>
    <w:p w:rsidR="00000000" w:rsidDel="00000000" w:rsidP="00000000" w:rsidRDefault="00000000" w:rsidRPr="00000000" w14:paraId="00000019">
      <w:pPr>
        <w:widowControl w:val="1"/>
        <w:spacing w:line="360" w:lineRule="auto"/>
        <w:ind w:left="72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Disgrafia </w:t>
        <w:tab/>
      </w:r>
    </w:p>
    <w:p w:rsidR="00000000" w:rsidDel="00000000" w:rsidP="00000000" w:rsidRDefault="00000000" w:rsidRPr="00000000" w14:paraId="0000001A">
      <w:pPr>
        <w:widowControl w:val="1"/>
        <w:spacing w:line="360" w:lineRule="auto"/>
        <w:ind w:left="72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Disortografia</w:t>
        <w:tab/>
      </w:r>
    </w:p>
    <w:p w:rsidR="00000000" w:rsidDel="00000000" w:rsidP="00000000" w:rsidRDefault="00000000" w:rsidRPr="00000000" w14:paraId="0000001B">
      <w:pPr>
        <w:widowControl w:val="1"/>
        <w:spacing w:line="360" w:lineRule="auto"/>
        <w:ind w:left="72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Discalculia </w:t>
        <w:tab/>
      </w:r>
    </w:p>
    <w:p w:rsidR="00000000" w:rsidDel="00000000" w:rsidP="00000000" w:rsidRDefault="00000000" w:rsidRPr="00000000" w14:paraId="0000001C">
      <w:pPr>
        <w:widowControl w:val="1"/>
        <w:spacing w:line="36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numPr>
          <w:ilvl w:val="0"/>
          <w:numId w:val="3"/>
        </w:numPr>
        <w:spacing w:line="360" w:lineRule="auto"/>
        <w:ind w:left="928" w:hanging="36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INTERVENTI EXTRASCOLASTICI EDUCATIVO-RIABILITATIVI</w:t>
      </w:r>
    </w:p>
    <w:p w:rsidR="00000000" w:rsidDel="00000000" w:rsidP="00000000" w:rsidRDefault="00000000" w:rsidRPr="00000000" w14:paraId="0000001E">
      <w:pPr>
        <w:widowControl w:val="1"/>
        <w:spacing w:line="360" w:lineRule="auto"/>
        <w:ind w:left="72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Logopedia</w:t>
      </w:r>
    </w:p>
    <w:p w:rsidR="00000000" w:rsidDel="00000000" w:rsidP="00000000" w:rsidRDefault="00000000" w:rsidRPr="00000000" w14:paraId="0000001F">
      <w:pPr>
        <w:widowControl w:val="1"/>
        <w:spacing w:line="360" w:lineRule="auto"/>
        <w:ind w:left="720" w:firstLine="0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Altri interventi riabilitativi in orario extrascolastico: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(specificare)</w:t>
      </w:r>
    </w:p>
    <w:p w:rsidR="00000000" w:rsidDel="00000000" w:rsidP="00000000" w:rsidRDefault="00000000" w:rsidRPr="00000000" w14:paraId="00000020">
      <w:pPr>
        <w:widowControl w:val="1"/>
        <w:spacing w:line="360" w:lineRule="auto"/>
        <w:ind w:left="1004" w:firstLine="0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spacing w:line="360" w:lineRule="auto"/>
        <w:ind w:left="72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Operatore di riferimento: </w:t>
      </w:r>
    </w:p>
    <w:p w:rsidR="00000000" w:rsidDel="00000000" w:rsidP="00000000" w:rsidRDefault="00000000" w:rsidRPr="00000000" w14:paraId="00000022">
      <w:pPr>
        <w:widowControl w:val="1"/>
        <w:spacing w:line="360" w:lineRule="auto"/>
        <w:ind w:left="72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Tempi (frequenza settimanale e durata incontri):</w:t>
      </w:r>
    </w:p>
    <w:p w:rsidR="00000000" w:rsidDel="00000000" w:rsidP="00000000" w:rsidRDefault="00000000" w:rsidRPr="00000000" w14:paraId="00000023">
      <w:pPr>
        <w:widowControl w:val="1"/>
        <w:spacing w:line="360" w:lineRule="auto"/>
        <w:ind w:left="72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Modalità di lavoro:</w:t>
      </w:r>
    </w:p>
    <w:p w:rsidR="00000000" w:rsidDel="00000000" w:rsidP="00000000" w:rsidRDefault="00000000" w:rsidRPr="00000000" w14:paraId="00000024">
      <w:pPr>
        <w:widowControl w:val="1"/>
        <w:spacing w:line="360" w:lineRule="auto"/>
        <w:ind w:left="72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Referente del rapporto scuola/operatore: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pacing w:line="360" w:lineRule="auto"/>
        <w:ind w:left="72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8" w:right="0" w:hanging="360"/>
        <w:jc w:val="left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FUNZIONAMENTO DELLE ABILITÀ STRUMENTALI</w:t>
      </w:r>
    </w:p>
    <w:p w:rsidR="00000000" w:rsidDel="00000000" w:rsidP="00000000" w:rsidRDefault="00000000" w:rsidRPr="00000000" w14:paraId="00000027">
      <w:pPr>
        <w:widowControl w:val="1"/>
        <w:ind w:left="360" w:firstLine="348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3369"/>
        <w:gridCol w:w="3141"/>
        <w:tblGridChange w:id="0">
          <w:tblGrid>
            <w:gridCol w:w="2943"/>
            <w:gridCol w:w="3369"/>
            <w:gridCol w:w="31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widowControl w:val="1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LETTURA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1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SCRITTURA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1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CALCOLO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widowControl w:val="1"/>
              <w:ind w:left="720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1"/>
              <w:numPr>
                <w:ilvl w:val="0"/>
                <w:numId w:val="1"/>
              </w:numPr>
              <w:ind w:left="284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stentata</w:t>
            </w:r>
          </w:p>
          <w:p w:rsidR="00000000" w:rsidDel="00000000" w:rsidP="00000000" w:rsidRDefault="00000000" w:rsidRPr="00000000" w14:paraId="0000002E">
            <w:pPr>
              <w:widowControl w:val="1"/>
              <w:numPr>
                <w:ilvl w:val="0"/>
                <w:numId w:val="1"/>
              </w:numPr>
              <w:ind w:left="284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lenta</w:t>
            </w:r>
          </w:p>
          <w:p w:rsidR="00000000" w:rsidDel="00000000" w:rsidP="00000000" w:rsidRDefault="00000000" w:rsidRPr="00000000" w14:paraId="0000002F">
            <w:pPr>
              <w:widowControl w:val="1"/>
              <w:numPr>
                <w:ilvl w:val="0"/>
                <w:numId w:val="1"/>
              </w:numPr>
              <w:ind w:left="284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con sostituzioni (legge una parola per un’altra)</w:t>
            </w:r>
          </w:p>
          <w:p w:rsidR="00000000" w:rsidDel="00000000" w:rsidP="00000000" w:rsidRDefault="00000000" w:rsidRPr="00000000" w14:paraId="00000030">
            <w:pPr>
              <w:widowControl w:val="1"/>
              <w:numPr>
                <w:ilvl w:val="0"/>
                <w:numId w:val="1"/>
              </w:numPr>
              <w:ind w:left="284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con omissioni/aggiunte</w:t>
            </w:r>
          </w:p>
          <w:p w:rsidR="00000000" w:rsidDel="00000000" w:rsidP="00000000" w:rsidRDefault="00000000" w:rsidRPr="00000000" w14:paraId="00000031">
            <w:pPr>
              <w:widowControl w:val="1"/>
              <w:numPr>
                <w:ilvl w:val="0"/>
                <w:numId w:val="1"/>
              </w:numPr>
              <w:ind w:left="284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con scambio di grafemi (b-p, b-d, f-v, r-l, q-p, a-e)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1"/>
              <w:numPr>
                <w:ilvl w:val="0"/>
                <w:numId w:val="1"/>
              </w:numPr>
              <w:ind w:left="402" w:hanging="283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lenta</w:t>
            </w:r>
          </w:p>
          <w:p w:rsidR="00000000" w:rsidDel="00000000" w:rsidP="00000000" w:rsidRDefault="00000000" w:rsidRPr="00000000" w14:paraId="00000034">
            <w:pPr>
              <w:widowControl w:val="1"/>
              <w:numPr>
                <w:ilvl w:val="0"/>
                <w:numId w:val="1"/>
              </w:numPr>
              <w:ind w:left="402" w:hanging="283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normale</w:t>
            </w:r>
          </w:p>
          <w:p w:rsidR="00000000" w:rsidDel="00000000" w:rsidP="00000000" w:rsidRDefault="00000000" w:rsidRPr="00000000" w14:paraId="00000035">
            <w:pPr>
              <w:widowControl w:val="1"/>
              <w:numPr>
                <w:ilvl w:val="0"/>
                <w:numId w:val="1"/>
              </w:numPr>
              <w:ind w:left="402" w:hanging="283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veloce </w:t>
            </w:r>
          </w:p>
          <w:p w:rsidR="00000000" w:rsidDel="00000000" w:rsidP="00000000" w:rsidRDefault="00000000" w:rsidRPr="00000000" w14:paraId="00000036">
            <w:pPr>
              <w:widowControl w:val="1"/>
              <w:numPr>
                <w:ilvl w:val="0"/>
                <w:numId w:val="1"/>
              </w:numPr>
              <w:ind w:left="402" w:hanging="283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solo in stampato maiuscolo</w:t>
            </w:r>
          </w:p>
          <w:p w:rsidR="00000000" w:rsidDel="00000000" w:rsidP="00000000" w:rsidRDefault="00000000" w:rsidRPr="00000000" w14:paraId="00000037">
            <w:pPr>
              <w:widowControl w:val="1"/>
              <w:ind w:left="360" w:firstLine="0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1"/>
              <w:ind w:left="360" w:firstLine="0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  <w:rtl w:val="0"/>
              </w:rPr>
              <w:t xml:space="preserve">Difficoltà ortografiche:</w:t>
            </w:r>
          </w:p>
          <w:p w:rsidR="00000000" w:rsidDel="00000000" w:rsidP="00000000" w:rsidRDefault="00000000" w:rsidRPr="00000000" w14:paraId="00000039">
            <w:pPr>
              <w:widowControl w:val="1"/>
              <w:ind w:left="360" w:firstLine="0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1"/>
              <w:numPr>
                <w:ilvl w:val="0"/>
                <w:numId w:val="1"/>
              </w:numPr>
              <w:ind w:left="395" w:hanging="278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errori fonologici (omissioni, sostituzioni, omissioni/aggiunte, inversioni, scambio grafemi b-p, b-d, f-v, r-l, q-p, a-e)</w:t>
            </w:r>
          </w:p>
          <w:p w:rsidR="00000000" w:rsidDel="00000000" w:rsidP="00000000" w:rsidRDefault="00000000" w:rsidRPr="00000000" w14:paraId="0000003B">
            <w:pPr>
              <w:widowControl w:val="1"/>
              <w:numPr>
                <w:ilvl w:val="0"/>
                <w:numId w:val="1"/>
              </w:numPr>
              <w:ind w:left="395" w:hanging="278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errori non fonologici (fusioni illegali, raddoppiamenti, accenti, scambio di grafema omofono, non omografo)</w:t>
            </w:r>
          </w:p>
          <w:p w:rsidR="00000000" w:rsidDel="00000000" w:rsidP="00000000" w:rsidRDefault="00000000" w:rsidRPr="00000000" w14:paraId="0000003C">
            <w:pPr>
              <w:widowControl w:val="1"/>
              <w:numPr>
                <w:ilvl w:val="0"/>
                <w:numId w:val="1"/>
              </w:numPr>
              <w:ind w:left="395" w:hanging="278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errori fonetici (scambio di suoni, inversioni, migrazioni, omissioni, inserzioni…)</w:t>
            </w:r>
          </w:p>
          <w:p w:rsidR="00000000" w:rsidDel="00000000" w:rsidP="00000000" w:rsidRDefault="00000000" w:rsidRPr="00000000" w14:paraId="0000003D">
            <w:pPr>
              <w:widowControl w:val="1"/>
              <w:numPr>
                <w:ilvl w:val="0"/>
                <w:numId w:val="1"/>
              </w:numPr>
              <w:ind w:left="395" w:hanging="278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difficoltà a comporre testi (personali, descrittivi, narrativi, argomentativi,…)</w:t>
            </w:r>
          </w:p>
          <w:p w:rsidR="00000000" w:rsidDel="00000000" w:rsidP="00000000" w:rsidRDefault="00000000" w:rsidRPr="00000000" w14:paraId="0000003E">
            <w:pPr>
              <w:widowControl w:val="1"/>
              <w:numPr>
                <w:ilvl w:val="0"/>
                <w:numId w:val="1"/>
              </w:numPr>
              <w:ind w:left="395" w:hanging="278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difficoltà nel seguire la dettatura</w:t>
            </w:r>
          </w:p>
          <w:p w:rsidR="00000000" w:rsidDel="00000000" w:rsidP="00000000" w:rsidRDefault="00000000" w:rsidRPr="00000000" w14:paraId="0000003F">
            <w:pPr>
              <w:widowControl w:val="1"/>
              <w:numPr>
                <w:ilvl w:val="0"/>
                <w:numId w:val="1"/>
              </w:numPr>
              <w:ind w:left="395" w:hanging="278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difficoltà nella copia (lavagna/testo o testo/testo…)</w:t>
            </w:r>
          </w:p>
          <w:p w:rsidR="00000000" w:rsidDel="00000000" w:rsidP="00000000" w:rsidRDefault="00000000" w:rsidRPr="00000000" w14:paraId="00000040">
            <w:pPr>
              <w:widowControl w:val="1"/>
              <w:numPr>
                <w:ilvl w:val="0"/>
                <w:numId w:val="1"/>
              </w:numPr>
              <w:ind w:left="395" w:hanging="278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difficoltà grammaticali e sintattiche</w:t>
            </w:r>
          </w:p>
          <w:p w:rsidR="00000000" w:rsidDel="00000000" w:rsidP="00000000" w:rsidRDefault="00000000" w:rsidRPr="00000000" w14:paraId="00000041">
            <w:pPr>
              <w:widowControl w:val="1"/>
              <w:numPr>
                <w:ilvl w:val="0"/>
                <w:numId w:val="1"/>
              </w:numPr>
              <w:ind w:left="395" w:hanging="278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problemi di lentezza nello scrivere</w:t>
            </w:r>
          </w:p>
          <w:p w:rsidR="00000000" w:rsidDel="00000000" w:rsidP="00000000" w:rsidRDefault="00000000" w:rsidRPr="00000000" w14:paraId="00000042">
            <w:pPr>
              <w:widowControl w:val="1"/>
              <w:numPr>
                <w:ilvl w:val="0"/>
                <w:numId w:val="1"/>
              </w:numPr>
              <w:ind w:left="395" w:hanging="278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problemi di realizzazione del tratto grafico</w:t>
            </w:r>
          </w:p>
          <w:p w:rsidR="00000000" w:rsidDel="00000000" w:rsidP="00000000" w:rsidRDefault="00000000" w:rsidRPr="00000000" w14:paraId="00000043">
            <w:pPr>
              <w:widowControl w:val="1"/>
              <w:numPr>
                <w:ilvl w:val="0"/>
                <w:numId w:val="1"/>
              </w:numPr>
              <w:spacing w:line="360" w:lineRule="auto"/>
              <w:ind w:left="395" w:hanging="278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problemi di regolarità del     tratto grafico</w:t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1"/>
              <w:numPr>
                <w:ilvl w:val="0"/>
                <w:numId w:val="1"/>
              </w:numPr>
              <w:ind w:left="361" w:hanging="267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difficoltà nel ragionamento logico</w:t>
            </w:r>
          </w:p>
          <w:p w:rsidR="00000000" w:rsidDel="00000000" w:rsidP="00000000" w:rsidRDefault="00000000" w:rsidRPr="00000000" w14:paraId="00000046">
            <w:pPr>
              <w:widowControl w:val="1"/>
              <w:numPr>
                <w:ilvl w:val="0"/>
                <w:numId w:val="1"/>
              </w:numPr>
              <w:ind w:left="361" w:hanging="267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errori di processamento numerico (difficoltà nel leggere e scrivere i numeri, negli aspetti cardinali e ordinali e nella   corrispondenza tra numero e quantità)</w:t>
            </w:r>
          </w:p>
          <w:p w:rsidR="00000000" w:rsidDel="00000000" w:rsidP="00000000" w:rsidRDefault="00000000" w:rsidRPr="00000000" w14:paraId="00000047">
            <w:pPr>
              <w:widowControl w:val="1"/>
              <w:numPr>
                <w:ilvl w:val="0"/>
                <w:numId w:val="1"/>
              </w:numPr>
              <w:ind w:left="361" w:hanging="267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difficoltà di uso degli algoritmi di base del calcolo (scritto e a mente)</w:t>
            </w:r>
          </w:p>
          <w:p w:rsidR="00000000" w:rsidDel="00000000" w:rsidP="00000000" w:rsidRDefault="00000000" w:rsidRPr="00000000" w14:paraId="00000048">
            <w:pPr>
              <w:widowControl w:val="1"/>
              <w:numPr>
                <w:ilvl w:val="0"/>
                <w:numId w:val="1"/>
              </w:numPr>
              <w:ind w:left="361" w:hanging="267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scarsa conoscenza, con carente memorizzazione, delle tabelline</w:t>
            </w:r>
          </w:p>
          <w:p w:rsidR="00000000" w:rsidDel="00000000" w:rsidP="00000000" w:rsidRDefault="00000000" w:rsidRPr="00000000" w14:paraId="00000049">
            <w:pPr>
              <w:widowControl w:val="1"/>
              <w:numPr>
                <w:ilvl w:val="0"/>
                <w:numId w:val="1"/>
              </w:numPr>
              <w:ind w:left="361" w:hanging="267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scarsa comprensione del testo problematico</w:t>
            </w:r>
          </w:p>
          <w:p w:rsidR="00000000" w:rsidDel="00000000" w:rsidP="00000000" w:rsidRDefault="00000000" w:rsidRPr="00000000" w14:paraId="0000004A">
            <w:pPr>
              <w:widowControl w:val="1"/>
              <w:numPr>
                <w:ilvl w:val="0"/>
                <w:numId w:val="1"/>
              </w:numPr>
              <w:ind w:left="361" w:hanging="267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mancanza di capacità di ricordare formule ed algoritmi</w:t>
            </w:r>
          </w:p>
        </w:tc>
      </w:tr>
    </w:tbl>
    <w:p w:rsidR="00000000" w:rsidDel="00000000" w:rsidP="00000000" w:rsidRDefault="00000000" w:rsidRPr="00000000" w14:paraId="0000004B">
      <w:pPr>
        <w:widowControl w:val="1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5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39"/>
        <w:gridCol w:w="6314"/>
        <w:tblGridChange w:id="0">
          <w:tblGrid>
            <w:gridCol w:w="3139"/>
            <w:gridCol w:w="63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widowControl w:val="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PROPRIETÀ LINGUISTICA</w:t>
            </w:r>
          </w:p>
          <w:p w:rsidR="00000000" w:rsidDel="00000000" w:rsidP="00000000" w:rsidRDefault="00000000" w:rsidRPr="00000000" w14:paraId="0000004F">
            <w:pPr>
              <w:widowControl w:val="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ab/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1"/>
              <w:numPr>
                <w:ilvl w:val="0"/>
                <w:numId w:val="5"/>
              </w:numPr>
              <w:ind w:left="411" w:hanging="279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difficoltà di esposizione orale e di organizzazione del discorso (difficoltà nel riassumere dati ed argomenti)</w:t>
            </w:r>
          </w:p>
          <w:p w:rsidR="00000000" w:rsidDel="00000000" w:rsidP="00000000" w:rsidRDefault="00000000" w:rsidRPr="00000000" w14:paraId="00000052">
            <w:pPr>
              <w:widowControl w:val="1"/>
              <w:numPr>
                <w:ilvl w:val="0"/>
                <w:numId w:val="5"/>
              </w:numPr>
              <w:ind w:left="411" w:hanging="279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confusione o incapacità nel ricordare nomi e date</w:t>
            </w:r>
          </w:p>
          <w:p w:rsidR="00000000" w:rsidDel="00000000" w:rsidP="00000000" w:rsidRDefault="00000000" w:rsidRPr="00000000" w14:paraId="00000053">
            <w:pPr>
              <w:widowControl w:val="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tabs>
          <w:tab w:val="left" w:leader="none" w:pos="1276"/>
          <w:tab w:val="left" w:leader="none" w:pos="1418"/>
          <w:tab w:val="left" w:leader="none" w:pos="2410"/>
        </w:tabs>
        <w:spacing w:after="380" w:lineRule="auto"/>
        <w:ind w:left="0" w:firstLine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tabs>
          <w:tab w:val="left" w:leader="none" w:pos="1276"/>
          <w:tab w:val="left" w:leader="none" w:pos="1418"/>
          <w:tab w:val="left" w:leader="none" w:pos="2410"/>
        </w:tabs>
        <w:spacing w:after="380" w:lineRule="auto"/>
        <w:ind w:left="928" w:hanging="36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CARATTERISTICHE COMPORTAMENTALI </w:t>
      </w:r>
    </w:p>
    <w:tbl>
      <w:tblPr>
        <w:tblStyle w:val="Table3"/>
        <w:tblW w:w="9452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43"/>
        <w:gridCol w:w="823"/>
        <w:gridCol w:w="798"/>
        <w:gridCol w:w="989"/>
        <w:tblGridChange w:id="0">
          <w:tblGrid>
            <w:gridCol w:w="6843"/>
            <w:gridCol w:w="823"/>
            <w:gridCol w:w="798"/>
            <w:gridCol w:w="9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widowControl w:val="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7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9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IN PARTE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A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widowControl w:val="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Partecipa agli scambi comunicativi e alle conversazioni collettive</w:t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widowControl w:val="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Collabora nel gruppo di lavoro scolastico</w:t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widowControl w:val="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Sa relazionarsi e interagire positivamente</w:t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widowControl w:val="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Accetta e rispetta le regole</w:t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widowControl w:val="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E’ motivato nei confronti del lavoro scolastico</w:t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widowControl w:val="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Sa gestire il materiale scolastico</w:t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widowControl w:val="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Sa organizzare un piano di lavoro</w:t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widowControl w:val="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Rispetta gli impegni e le responsabilità</w:t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widowControl w:val="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Accetta l’utilizzo di strumenti informatici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widowControl w:val="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Accetta l’utilizzo di strumenti compensativi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after="377" w:lineRule="auto"/>
        <w:ind w:left="0" w:firstLine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spacing w:after="377" w:lineRule="auto"/>
        <w:ind w:left="928" w:hanging="36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CARATTERISTICHE DEL PROCESSO DI APPRENDIMENTO</w:t>
      </w:r>
    </w:p>
    <w:tbl>
      <w:tblPr>
        <w:tblStyle w:val="Table4"/>
        <w:tblpPr w:leftFromText="141" w:rightFromText="141" w:topFromText="0" w:bottomFromText="0" w:vertAnchor="text" w:horzAnchor="text" w:tblpX="0" w:tblpY="0"/>
        <w:tblW w:w="9747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5778"/>
        <w:gridCol w:w="1276"/>
        <w:gridCol w:w="1276"/>
        <w:gridCol w:w="1417"/>
        <w:tblGridChange w:id="0">
          <w:tblGrid>
            <w:gridCol w:w="5778"/>
            <w:gridCol w:w="1276"/>
            <w:gridCol w:w="1276"/>
            <w:gridCol w:w="1417"/>
          </w:tblGrid>
        </w:tblGridChange>
      </w:tblGrid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widowControl w:val="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87">
            <w:pPr>
              <w:widowControl w:val="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8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IN PARTE ADEGUATA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9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widowControl w:val="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Capacità di memorizzare procedure operative nelle discipline tecnicopratiche (formule, strutture grammaticali,ecc.) 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widowControl w:val="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Capacità di immagazzinare e recuperare le informazioni (date, termini specifici, ecc.)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widowControl w:val="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Capacità di organizzare le informazioni </w:t>
            </w:r>
          </w:p>
          <w:p w:rsidR="00000000" w:rsidDel="00000000" w:rsidP="00000000" w:rsidRDefault="00000000" w:rsidRPr="00000000" w14:paraId="00000094">
            <w:pPr>
              <w:widowControl w:val="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widowControl w:val="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Capacità di esporre liberamente fatti o eventi relativi al </w:t>
            </w:r>
          </w:p>
          <w:p w:rsidR="00000000" w:rsidDel="00000000" w:rsidP="00000000" w:rsidRDefault="00000000" w:rsidRPr="00000000" w14:paraId="00000099">
            <w:pPr>
              <w:widowControl w:val="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proprio vissuto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widowControl w:val="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Presta attenzione nel corso delle attività </w:t>
            </w:r>
          </w:p>
          <w:p w:rsidR="00000000" w:rsidDel="00000000" w:rsidP="00000000" w:rsidRDefault="00000000" w:rsidRPr="00000000" w14:paraId="0000009E">
            <w:pPr>
              <w:widowControl w:val="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widowControl w:val="1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spacing w:after="377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1"/>
        <w:ind w:left="928" w:firstLine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1"/>
        <w:ind w:left="928" w:firstLine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1"/>
        <w:ind w:left="928" w:firstLine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1"/>
        <w:ind w:left="928" w:firstLine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1"/>
        <w:ind w:left="928" w:firstLine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1"/>
        <w:ind w:left="928" w:firstLine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1"/>
        <w:ind w:left="928" w:firstLine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1"/>
        <w:ind w:left="928" w:firstLine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1"/>
        <w:ind w:left="928" w:firstLine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1"/>
        <w:ind w:left="928" w:firstLine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1"/>
        <w:ind w:left="928" w:firstLine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1"/>
        <w:ind w:left="928" w:firstLine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1"/>
        <w:numPr>
          <w:ilvl w:val="0"/>
          <w:numId w:val="3"/>
        </w:numPr>
        <w:ind w:left="928" w:hanging="36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STRATEGIE UTILIZZATE DALL’ALUNNO NEL LAVORO SCOLASTICO</w:t>
      </w:r>
    </w:p>
    <w:p w:rsidR="00000000" w:rsidDel="00000000" w:rsidP="00000000" w:rsidRDefault="00000000" w:rsidRPr="00000000" w14:paraId="000000B0">
      <w:pPr>
        <w:widowControl w:val="1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                    (barrare le voci corrispondenti a ciò che l’alunno già mette in atto)</w:t>
      </w:r>
    </w:p>
    <w:p w:rsidR="00000000" w:rsidDel="00000000" w:rsidP="00000000" w:rsidRDefault="00000000" w:rsidRPr="00000000" w14:paraId="000000B1">
      <w:pPr>
        <w:widowControl w:val="1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72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Strategie utilizzate nello studio: </w:t>
      </w:r>
    </w:p>
    <w:p w:rsidR="00000000" w:rsidDel="00000000" w:rsidP="00000000" w:rsidRDefault="00000000" w:rsidRPr="00000000" w14:paraId="000000B3">
      <w:pPr>
        <w:ind w:left="72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2"/>
        </w:numPr>
        <w:ind w:left="1440" w:hanging="36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Sottolinea </w:t>
      </w:r>
    </w:p>
    <w:p w:rsidR="00000000" w:rsidDel="00000000" w:rsidP="00000000" w:rsidRDefault="00000000" w:rsidRPr="00000000" w14:paraId="000000B5">
      <w:pPr>
        <w:numPr>
          <w:ilvl w:val="0"/>
          <w:numId w:val="2"/>
        </w:numPr>
        <w:ind w:left="1440" w:hanging="36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Identifica parole–chiave </w:t>
      </w:r>
    </w:p>
    <w:p w:rsidR="00000000" w:rsidDel="00000000" w:rsidP="00000000" w:rsidRDefault="00000000" w:rsidRPr="00000000" w14:paraId="000000B6">
      <w:pPr>
        <w:numPr>
          <w:ilvl w:val="0"/>
          <w:numId w:val="2"/>
        </w:numPr>
        <w:ind w:left="1440" w:hanging="36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Costruisce schemi, tabelle o diagrammi </w:t>
      </w:r>
    </w:p>
    <w:p w:rsidR="00000000" w:rsidDel="00000000" w:rsidP="00000000" w:rsidRDefault="00000000" w:rsidRPr="00000000" w14:paraId="000000B7">
      <w:pPr>
        <w:numPr>
          <w:ilvl w:val="0"/>
          <w:numId w:val="2"/>
        </w:numPr>
        <w:ind w:left="1440" w:hanging="36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Costruisce mappe concettuali </w:t>
      </w:r>
    </w:p>
    <w:p w:rsidR="00000000" w:rsidDel="00000000" w:rsidP="00000000" w:rsidRDefault="00000000" w:rsidRPr="00000000" w14:paraId="000000B8">
      <w:pPr>
        <w:numPr>
          <w:ilvl w:val="0"/>
          <w:numId w:val="2"/>
        </w:numPr>
        <w:ind w:left="1440" w:hanging="36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Ripetizione a voce alta </w:t>
      </w:r>
    </w:p>
    <w:p w:rsidR="00000000" w:rsidDel="00000000" w:rsidP="00000000" w:rsidRDefault="00000000" w:rsidRPr="00000000" w14:paraId="000000B9">
      <w:pPr>
        <w:numPr>
          <w:ilvl w:val="0"/>
          <w:numId w:val="2"/>
        </w:numPr>
        <w:ind w:left="1440" w:hanging="36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Ripetizione nel gruppo di compagni </w:t>
      </w:r>
    </w:p>
    <w:p w:rsidR="00000000" w:rsidDel="00000000" w:rsidP="00000000" w:rsidRDefault="00000000" w:rsidRPr="00000000" w14:paraId="000000BA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211" w:lineRule="auto"/>
        <w:ind w:left="72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Modalità di affrontare il testo scritto: </w:t>
      </w:r>
    </w:p>
    <w:p w:rsidR="00000000" w:rsidDel="00000000" w:rsidP="00000000" w:rsidRDefault="00000000" w:rsidRPr="00000000" w14:paraId="000000BC">
      <w:pPr>
        <w:numPr>
          <w:ilvl w:val="0"/>
          <w:numId w:val="2"/>
        </w:numPr>
        <w:ind w:left="1440" w:hanging="36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Utilizzo di programmi di videoscrittura con correttore ortografico </w:t>
      </w:r>
    </w:p>
    <w:p w:rsidR="00000000" w:rsidDel="00000000" w:rsidP="00000000" w:rsidRDefault="00000000" w:rsidRPr="00000000" w14:paraId="000000BD">
      <w:pPr>
        <w:numPr>
          <w:ilvl w:val="0"/>
          <w:numId w:val="2"/>
        </w:numPr>
        <w:ind w:left="1440" w:hanging="36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Utilizzo di procedure guidate per la pianificazione (definizione del compito di scrittura, ideazione, scaletta/traccia) </w:t>
      </w:r>
    </w:p>
    <w:p w:rsidR="00000000" w:rsidDel="00000000" w:rsidP="00000000" w:rsidRDefault="00000000" w:rsidRPr="00000000" w14:paraId="000000BE">
      <w:pPr>
        <w:numPr>
          <w:ilvl w:val="0"/>
          <w:numId w:val="2"/>
        </w:numPr>
        <w:ind w:left="1440" w:hanging="36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Utilizzo autonomo di procedure per la pianificazione (definizione del compito di scrittura, ideazione, scaletta/traccia) </w:t>
      </w:r>
    </w:p>
    <w:p w:rsidR="00000000" w:rsidDel="00000000" w:rsidP="00000000" w:rsidRDefault="00000000" w:rsidRPr="00000000" w14:paraId="000000BF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211" w:lineRule="auto"/>
        <w:ind w:left="720" w:firstLine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Modalità di svolgimento del compito assegnato: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0"/>
          <w:numId w:val="6"/>
        </w:numPr>
        <w:ind w:left="1440" w:hanging="36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E’ autonomo </w:t>
      </w:r>
    </w:p>
    <w:p w:rsidR="00000000" w:rsidDel="00000000" w:rsidP="00000000" w:rsidRDefault="00000000" w:rsidRPr="00000000" w14:paraId="000000C2">
      <w:pPr>
        <w:numPr>
          <w:ilvl w:val="0"/>
          <w:numId w:val="6"/>
        </w:numPr>
        <w:ind w:left="1440" w:hanging="36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Talvolta necessita di azioni di supporto </w:t>
      </w:r>
    </w:p>
    <w:p w:rsidR="00000000" w:rsidDel="00000000" w:rsidP="00000000" w:rsidRDefault="00000000" w:rsidRPr="00000000" w14:paraId="000000C3">
      <w:pPr>
        <w:numPr>
          <w:ilvl w:val="0"/>
          <w:numId w:val="6"/>
        </w:numPr>
        <w:ind w:left="1440" w:hanging="36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Necessita di guida costante </w:t>
      </w:r>
    </w:p>
    <w:p w:rsidR="00000000" w:rsidDel="00000000" w:rsidP="00000000" w:rsidRDefault="00000000" w:rsidRPr="00000000" w14:paraId="000000C4">
      <w:pPr>
        <w:numPr>
          <w:ilvl w:val="0"/>
          <w:numId w:val="6"/>
        </w:numPr>
        <w:ind w:left="1440" w:hanging="36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Usa strategie per ricordare: </w:t>
      </w:r>
    </w:p>
    <w:p w:rsidR="00000000" w:rsidDel="00000000" w:rsidP="00000000" w:rsidRDefault="00000000" w:rsidRPr="00000000" w14:paraId="000000C5">
      <w:pPr>
        <w:numPr>
          <w:ilvl w:val="0"/>
          <w:numId w:val="6"/>
        </w:numPr>
        <w:ind w:left="1440" w:hanging="36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Strategie iconiche (uso di immagini o uso di colori) </w:t>
      </w:r>
    </w:p>
    <w:p w:rsidR="00000000" w:rsidDel="00000000" w:rsidP="00000000" w:rsidRDefault="00000000" w:rsidRPr="00000000" w14:paraId="000000C6">
      <w:pPr>
        <w:numPr>
          <w:ilvl w:val="0"/>
          <w:numId w:val="6"/>
        </w:numPr>
        <w:ind w:left="1440" w:hanging="36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Uso di riquadrature </w:t>
      </w:r>
    </w:p>
    <w:p w:rsidR="00000000" w:rsidDel="00000000" w:rsidP="00000000" w:rsidRDefault="00000000" w:rsidRPr="00000000" w14:paraId="000000C7">
      <w:pPr>
        <w:numPr>
          <w:ilvl w:val="0"/>
          <w:numId w:val="6"/>
        </w:numPr>
        <w:ind w:left="1440" w:hanging="36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Uso di memoria uditiva</w:t>
      </w:r>
    </w:p>
    <w:p w:rsidR="00000000" w:rsidDel="00000000" w:rsidP="00000000" w:rsidRDefault="00000000" w:rsidRPr="00000000" w14:paraId="000000C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3"/>
        </w:numPr>
        <w:ind w:left="928" w:hanging="36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STRATEGIE METODOLOGICHE DIDATTICHE</w:t>
      </w:r>
    </w:p>
    <w:p w:rsidR="00000000" w:rsidDel="00000000" w:rsidP="00000000" w:rsidRDefault="00000000" w:rsidRPr="00000000" w14:paraId="000000CA">
      <w:pPr>
        <w:ind w:left="928" w:firstLine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4"/>
        </w:numPr>
        <w:ind w:left="567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Incoraggiare l’apprendimento collaborativo favorendo le attività in piccoli gruppi </w:t>
      </w:r>
    </w:p>
    <w:p w:rsidR="00000000" w:rsidDel="00000000" w:rsidP="00000000" w:rsidRDefault="00000000" w:rsidRPr="00000000" w14:paraId="000000CC">
      <w:pPr>
        <w:numPr>
          <w:ilvl w:val="0"/>
          <w:numId w:val="4"/>
        </w:numPr>
        <w:ind w:left="567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Predisporre azioni di tutoraggio </w:t>
      </w:r>
    </w:p>
    <w:p w:rsidR="00000000" w:rsidDel="00000000" w:rsidP="00000000" w:rsidRDefault="00000000" w:rsidRPr="00000000" w14:paraId="000000CD">
      <w:pPr>
        <w:numPr>
          <w:ilvl w:val="0"/>
          <w:numId w:val="4"/>
        </w:numPr>
        <w:ind w:left="567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Sostenere e promuovere un approccio strategico nello studio utilizzando mediatori didattici facilitanti l’apprendimento (immagini, mappe ecc.) </w:t>
      </w:r>
    </w:p>
    <w:p w:rsidR="00000000" w:rsidDel="00000000" w:rsidP="00000000" w:rsidRDefault="00000000" w:rsidRPr="00000000" w14:paraId="000000CE">
      <w:pPr>
        <w:numPr>
          <w:ilvl w:val="0"/>
          <w:numId w:val="4"/>
        </w:numPr>
        <w:ind w:left="567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Insegnare l’uso di dispositivi extratestuali per lo studio (titolo, paragrafi, immagini,ecc.) </w:t>
      </w:r>
    </w:p>
    <w:p w:rsidR="00000000" w:rsidDel="00000000" w:rsidP="00000000" w:rsidRDefault="00000000" w:rsidRPr="00000000" w14:paraId="000000CF">
      <w:pPr>
        <w:numPr>
          <w:ilvl w:val="0"/>
          <w:numId w:val="4"/>
        </w:numPr>
        <w:ind w:left="567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Sollecitare collegamenti fra le nuove informazioni e quelle già acquisite ogni volta che si inizia un nuovo argomento di studio </w:t>
      </w:r>
    </w:p>
    <w:p w:rsidR="00000000" w:rsidDel="00000000" w:rsidP="00000000" w:rsidRDefault="00000000" w:rsidRPr="00000000" w14:paraId="000000D0">
      <w:pPr>
        <w:numPr>
          <w:ilvl w:val="0"/>
          <w:numId w:val="4"/>
        </w:numPr>
        <w:ind w:left="567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Promuovere inferenze, integrazioni e collegamenti tra le conoscenze e le discipline </w:t>
      </w:r>
    </w:p>
    <w:p w:rsidR="00000000" w:rsidDel="00000000" w:rsidP="00000000" w:rsidRDefault="00000000" w:rsidRPr="00000000" w14:paraId="000000D1">
      <w:pPr>
        <w:numPr>
          <w:ilvl w:val="0"/>
          <w:numId w:val="4"/>
        </w:numPr>
        <w:ind w:left="567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Dividere gli obiettivi di un compito in “sotto obiettivi” </w:t>
      </w:r>
    </w:p>
    <w:p w:rsidR="00000000" w:rsidDel="00000000" w:rsidP="00000000" w:rsidRDefault="00000000" w:rsidRPr="00000000" w14:paraId="000000D2">
      <w:pPr>
        <w:numPr>
          <w:ilvl w:val="0"/>
          <w:numId w:val="4"/>
        </w:numPr>
        <w:ind w:left="567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Offrire anticipatamente schemi grafici relativi all’argomento di studio, per orientare l’alunno nella discriminazione delle informazioni essenziali </w:t>
      </w:r>
    </w:p>
    <w:p w:rsidR="00000000" w:rsidDel="00000000" w:rsidP="00000000" w:rsidRDefault="00000000" w:rsidRPr="00000000" w14:paraId="000000D3">
      <w:pPr>
        <w:numPr>
          <w:ilvl w:val="0"/>
          <w:numId w:val="4"/>
        </w:numPr>
        <w:ind w:left="567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Privilegiare l’apprendimento esperienziale e laboratoriale “per favorire l’operatività e allo stesso tempo il dialogo, la riflessione su quello che si fa” </w:t>
      </w:r>
    </w:p>
    <w:p w:rsidR="00000000" w:rsidDel="00000000" w:rsidP="00000000" w:rsidRDefault="00000000" w:rsidRPr="00000000" w14:paraId="000000D4">
      <w:pPr>
        <w:numPr>
          <w:ilvl w:val="0"/>
          <w:numId w:val="4"/>
        </w:numPr>
        <w:ind w:left="567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Sviluppare processi di autovalutazione e autocontrollo delle strategie di apprendimento negli alunni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0" w:firstLine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928" w:firstLine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3"/>
        </w:numPr>
        <w:spacing w:after="281" w:lineRule="auto"/>
        <w:ind w:left="928" w:hanging="360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MISURE DISPENSATIVE</w:t>
      </w:r>
    </w:p>
    <w:p w:rsidR="00000000" w:rsidDel="00000000" w:rsidP="00000000" w:rsidRDefault="00000000" w:rsidRPr="00000000" w14:paraId="000000D8">
      <w:pPr>
        <w:numPr>
          <w:ilvl w:val="0"/>
          <w:numId w:val="4"/>
        </w:numPr>
        <w:ind w:left="567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Nell’ambito delle varie discipline l’alunno viene dispensato: </w:t>
      </w:r>
    </w:p>
    <w:p w:rsidR="00000000" w:rsidDel="00000000" w:rsidP="00000000" w:rsidRDefault="00000000" w:rsidRPr="00000000" w14:paraId="000000D9">
      <w:pPr>
        <w:numPr>
          <w:ilvl w:val="0"/>
          <w:numId w:val="4"/>
        </w:numPr>
        <w:ind w:left="567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4"/>
        </w:numPr>
        <w:ind w:left="567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Dalla lettura ad alta voce </w:t>
      </w:r>
    </w:p>
    <w:p w:rsidR="00000000" w:rsidDel="00000000" w:rsidP="00000000" w:rsidRDefault="00000000" w:rsidRPr="00000000" w14:paraId="000000DB">
      <w:pPr>
        <w:numPr>
          <w:ilvl w:val="0"/>
          <w:numId w:val="4"/>
        </w:numPr>
        <w:ind w:left="567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Dal prendere appunti </w:t>
      </w:r>
    </w:p>
    <w:p w:rsidR="00000000" w:rsidDel="00000000" w:rsidP="00000000" w:rsidRDefault="00000000" w:rsidRPr="00000000" w14:paraId="000000DC">
      <w:pPr>
        <w:numPr>
          <w:ilvl w:val="0"/>
          <w:numId w:val="4"/>
        </w:numPr>
        <w:ind w:left="567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Dai tempi standard (si prevede 30% del tempo in più o riduzione degli items) </w:t>
      </w:r>
    </w:p>
    <w:p w:rsidR="00000000" w:rsidDel="00000000" w:rsidP="00000000" w:rsidRDefault="00000000" w:rsidRPr="00000000" w14:paraId="000000DD">
      <w:pPr>
        <w:numPr>
          <w:ilvl w:val="0"/>
          <w:numId w:val="4"/>
        </w:numPr>
        <w:ind w:left="567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Dal copiare dalla lavagna </w:t>
      </w:r>
    </w:p>
    <w:p w:rsidR="00000000" w:rsidDel="00000000" w:rsidP="00000000" w:rsidRDefault="00000000" w:rsidRPr="00000000" w14:paraId="000000DE">
      <w:pPr>
        <w:numPr>
          <w:ilvl w:val="0"/>
          <w:numId w:val="4"/>
        </w:numPr>
        <w:ind w:left="567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Dalla dettatura di testi </w:t>
      </w:r>
    </w:p>
    <w:p w:rsidR="00000000" w:rsidDel="00000000" w:rsidP="00000000" w:rsidRDefault="00000000" w:rsidRPr="00000000" w14:paraId="000000DF">
      <w:pPr>
        <w:numPr>
          <w:ilvl w:val="0"/>
          <w:numId w:val="4"/>
        </w:numPr>
        <w:ind w:left="567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Da un eccessivo carico di compiti a casa </w:t>
      </w:r>
    </w:p>
    <w:p w:rsidR="00000000" w:rsidDel="00000000" w:rsidP="00000000" w:rsidRDefault="00000000" w:rsidRPr="00000000" w14:paraId="000000E0">
      <w:pPr>
        <w:numPr>
          <w:ilvl w:val="0"/>
          <w:numId w:val="4"/>
        </w:numPr>
        <w:ind w:left="567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Dallo studio mnemonico di formule, tabelle, definizioni </w:t>
      </w:r>
    </w:p>
    <w:p w:rsidR="00000000" w:rsidDel="00000000" w:rsidP="00000000" w:rsidRDefault="00000000" w:rsidRPr="00000000" w14:paraId="000000E1">
      <w:pPr>
        <w:numPr>
          <w:ilvl w:val="0"/>
          <w:numId w:val="4"/>
        </w:numPr>
        <w:ind w:left="567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Dalle prove scritte di lingua straniera </w:t>
      </w:r>
    </w:p>
    <w:p w:rsidR="00000000" w:rsidDel="00000000" w:rsidP="00000000" w:rsidRDefault="00000000" w:rsidRPr="00000000" w14:paraId="000000E2">
      <w:pPr>
        <w:numPr>
          <w:ilvl w:val="0"/>
          <w:numId w:val="4"/>
        </w:numPr>
        <w:ind w:left="567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Dallo studio della lingua straniera </w:t>
      </w:r>
    </w:p>
    <w:p w:rsidR="00000000" w:rsidDel="00000000" w:rsidP="00000000" w:rsidRDefault="00000000" w:rsidRPr="00000000" w14:paraId="000000E3">
      <w:pPr>
        <w:numPr>
          <w:ilvl w:val="0"/>
          <w:numId w:val="4"/>
        </w:numPr>
        <w:ind w:left="567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0"/>
          <w:numId w:val="4"/>
        </w:numPr>
        <w:ind w:left="567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Altro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281" w:lineRule="auto"/>
        <w:ind w:left="928" w:firstLine="0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3"/>
        </w:numPr>
        <w:ind w:left="928" w:hanging="36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STRUMENTI COMPENSATIVI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,Bold" w:cs="Verdana,Bold" w:eastAsia="Verdana,Bold" w:hAnsi="Verdana,Bold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L’alunno usufruirà dei seguenti strumenti compensativi: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Libri e dizionari digitali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Tabelle, formulari, procedure specifiche, sintesi, schemi e mappe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Calcolatrice o computer con foglio di calcolo e stampante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Computer con videoscrittura e correttore ortografico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Risorse audio (registrazioni, audiolibri)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Computer con sintetizzatore vocale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Vocabolario multimediale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7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Altro </w:t>
      </w:r>
    </w:p>
    <w:p w:rsidR="00000000" w:rsidDel="00000000" w:rsidP="00000000" w:rsidRDefault="00000000" w:rsidRPr="00000000" w14:paraId="000000F3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numPr>
          <w:ilvl w:val="0"/>
          <w:numId w:val="3"/>
        </w:numPr>
        <w:ind w:left="928" w:hanging="36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CRITERI E MODALITÀ DI VERIFICA E VALUTAZIONE</w:t>
      </w:r>
    </w:p>
    <w:p w:rsidR="00000000" w:rsidDel="00000000" w:rsidP="00000000" w:rsidRDefault="00000000" w:rsidRPr="00000000" w14:paraId="000000F6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72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Si concordano: </w:t>
      </w:r>
    </w:p>
    <w:p w:rsidR="00000000" w:rsidDel="00000000" w:rsidP="00000000" w:rsidRDefault="00000000" w:rsidRPr="00000000" w14:paraId="000000F8">
      <w:pPr>
        <w:ind w:left="72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numPr>
          <w:ilvl w:val="0"/>
          <w:numId w:val="7"/>
        </w:numPr>
        <w:ind w:left="72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Verifiche orali programmate</w:t>
      </w:r>
    </w:p>
    <w:p w:rsidR="00000000" w:rsidDel="00000000" w:rsidP="00000000" w:rsidRDefault="00000000" w:rsidRPr="00000000" w14:paraId="000000FA">
      <w:pPr>
        <w:numPr>
          <w:ilvl w:val="0"/>
          <w:numId w:val="7"/>
        </w:numPr>
        <w:ind w:left="72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Compensazione con prove orali di compiti scritti</w:t>
      </w:r>
    </w:p>
    <w:p w:rsidR="00000000" w:rsidDel="00000000" w:rsidP="00000000" w:rsidRDefault="00000000" w:rsidRPr="00000000" w14:paraId="000000FB">
      <w:pPr>
        <w:numPr>
          <w:ilvl w:val="0"/>
          <w:numId w:val="7"/>
        </w:numPr>
        <w:ind w:left="72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Uso di mediatori didattici durante le prove scritte e orali (mappe mentali, mappe cognitive, </w:t>
      </w:r>
    </w:p>
    <w:p w:rsidR="00000000" w:rsidDel="00000000" w:rsidP="00000000" w:rsidRDefault="00000000" w:rsidRPr="00000000" w14:paraId="000000FC">
      <w:pPr>
        <w:ind w:left="1429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schemi, grafici, scalette)</w:t>
      </w:r>
    </w:p>
    <w:p w:rsidR="00000000" w:rsidDel="00000000" w:rsidP="00000000" w:rsidRDefault="00000000" w:rsidRPr="00000000" w14:paraId="000000FD">
      <w:pPr>
        <w:numPr>
          <w:ilvl w:val="0"/>
          <w:numId w:val="7"/>
        </w:numPr>
        <w:ind w:left="72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Valutazioni più attente alle conoscenze e alle competenze di analisi, sintesi e collegamento </w:t>
      </w:r>
    </w:p>
    <w:p w:rsidR="00000000" w:rsidDel="00000000" w:rsidP="00000000" w:rsidRDefault="00000000" w:rsidRPr="00000000" w14:paraId="000000FE">
      <w:pPr>
        <w:ind w:left="1429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con eventuali elaborazioni personali, piuttosto che alla correttezza formale (ortografia, </w:t>
      </w:r>
    </w:p>
    <w:p w:rsidR="00000000" w:rsidDel="00000000" w:rsidP="00000000" w:rsidRDefault="00000000" w:rsidRPr="00000000" w14:paraId="000000FF">
      <w:pPr>
        <w:ind w:left="1429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interpunzione, grammatica)</w:t>
      </w:r>
    </w:p>
    <w:p w:rsidR="00000000" w:rsidDel="00000000" w:rsidP="00000000" w:rsidRDefault="00000000" w:rsidRPr="00000000" w14:paraId="00000100">
      <w:pPr>
        <w:numPr>
          <w:ilvl w:val="0"/>
          <w:numId w:val="7"/>
        </w:numPr>
        <w:ind w:left="72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Prove informatizzate (laddove possibile)</w:t>
      </w:r>
    </w:p>
    <w:p w:rsidR="00000000" w:rsidDel="00000000" w:rsidP="00000000" w:rsidRDefault="00000000" w:rsidRPr="00000000" w14:paraId="00000101">
      <w:pPr>
        <w:numPr>
          <w:ilvl w:val="0"/>
          <w:numId w:val="7"/>
        </w:numPr>
        <w:ind w:left="72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Preferenza per prove di verifica orali</w:t>
      </w:r>
    </w:p>
    <w:p w:rsidR="00000000" w:rsidDel="00000000" w:rsidP="00000000" w:rsidRDefault="00000000" w:rsidRPr="00000000" w14:paraId="00000102">
      <w:pPr>
        <w:numPr>
          <w:ilvl w:val="0"/>
          <w:numId w:val="7"/>
        </w:numPr>
        <w:ind w:left="72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Valorizzazione, nella comprensione orale e scritta in lingua straniera, della capacità di </w:t>
      </w:r>
    </w:p>
    <w:p w:rsidR="00000000" w:rsidDel="00000000" w:rsidP="00000000" w:rsidRDefault="00000000" w:rsidRPr="00000000" w14:paraId="00000103">
      <w:pPr>
        <w:ind w:left="1429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cogliere il senso generale del messaggio</w:t>
      </w:r>
    </w:p>
    <w:p w:rsidR="00000000" w:rsidDel="00000000" w:rsidP="00000000" w:rsidRDefault="00000000" w:rsidRPr="00000000" w14:paraId="00000104">
      <w:pPr>
        <w:numPr>
          <w:ilvl w:val="0"/>
          <w:numId w:val="7"/>
        </w:numPr>
        <w:ind w:left="72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Valorizzazione, nella produzione orale e scritta in lingua straniera, della capacità di farsi </w:t>
      </w:r>
    </w:p>
    <w:p w:rsidR="00000000" w:rsidDel="00000000" w:rsidP="00000000" w:rsidRDefault="00000000" w:rsidRPr="00000000" w14:paraId="00000105">
      <w:pPr>
        <w:ind w:left="1429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comprendere in modo chiaro anche se non del tutto corretto grammaticalmente</w:t>
      </w:r>
    </w:p>
    <w:p w:rsidR="00000000" w:rsidDel="00000000" w:rsidP="00000000" w:rsidRDefault="00000000" w:rsidRPr="00000000" w14:paraId="00000106">
      <w:pPr>
        <w:numPr>
          <w:ilvl w:val="0"/>
          <w:numId w:val="7"/>
        </w:numPr>
        <w:ind w:left="72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Nella riflessione sulla lingua preferenza a esercizi di riconoscimento e uso</w:t>
        <w:br w:type="textWrapping"/>
      </w:r>
    </w:p>
    <w:p w:rsidR="00000000" w:rsidDel="00000000" w:rsidP="00000000" w:rsidRDefault="00000000" w:rsidRPr="00000000" w14:paraId="00000107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1"/>
        <w:numPr>
          <w:ilvl w:val="0"/>
          <w:numId w:val="3"/>
        </w:numPr>
        <w:ind w:left="928" w:hanging="36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ESAME DI LICENZA MEDIA</w:t>
      </w:r>
    </w:p>
    <w:p w:rsidR="00000000" w:rsidDel="00000000" w:rsidP="00000000" w:rsidRDefault="00000000" w:rsidRPr="00000000" w14:paraId="0000010A">
      <w:pPr>
        <w:widowControl w:val="1"/>
        <w:jc w:val="both"/>
        <w:rPr>
          <w:rFonts w:ascii="Verdana,Bold" w:cs="Verdana,Bold" w:eastAsia="Verdana,Bold" w:hAnsi="Verdana,Bo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1"/>
        <w:numPr>
          <w:ilvl w:val="0"/>
          <w:numId w:val="7"/>
        </w:numPr>
        <w:ind w:left="72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Vengono utilizzati gli stessi criteri di valutazione seguiti durante l’anno</w:t>
      </w:r>
    </w:p>
    <w:p w:rsidR="00000000" w:rsidDel="00000000" w:rsidP="00000000" w:rsidRDefault="00000000" w:rsidRPr="00000000" w14:paraId="0000010C">
      <w:pPr>
        <w:widowControl w:val="1"/>
        <w:numPr>
          <w:ilvl w:val="0"/>
          <w:numId w:val="7"/>
        </w:numPr>
        <w:ind w:left="72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Per la prova scritta di matematica e la prova scritta di lingua straniera la verifica sarà </w:t>
      </w:r>
    </w:p>
    <w:p w:rsidR="00000000" w:rsidDel="00000000" w:rsidP="00000000" w:rsidRDefault="00000000" w:rsidRPr="00000000" w14:paraId="0000010D">
      <w:pPr>
        <w:widowControl w:val="1"/>
        <w:ind w:left="720" w:firstLine="709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formulata in maniera graduale, ponendo cioè le prime procedure o i primi quesiti in maniera</w:t>
      </w:r>
    </w:p>
    <w:p w:rsidR="00000000" w:rsidDel="00000000" w:rsidP="00000000" w:rsidRDefault="00000000" w:rsidRPr="00000000" w14:paraId="0000010E">
      <w:pPr>
        <w:widowControl w:val="1"/>
        <w:ind w:left="720" w:firstLine="709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facilitante e accessibile in modo tale da raggiungere la sufficienza</w:t>
      </w:r>
    </w:p>
    <w:p w:rsidR="00000000" w:rsidDel="00000000" w:rsidP="00000000" w:rsidRDefault="00000000" w:rsidRPr="00000000" w14:paraId="0000010F">
      <w:pPr>
        <w:widowControl w:val="1"/>
        <w:numPr>
          <w:ilvl w:val="0"/>
          <w:numId w:val="7"/>
        </w:numPr>
        <w:ind w:left="720" w:firstLine="0"/>
        <w:jc w:val="both"/>
        <w:rPr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Sarà consentito utilizzare tutti gli strumenti compensativi e le azioni dispensative, </w:t>
      </w:r>
      <w:r w:rsidDel="00000000" w:rsidR="00000000" w:rsidRPr="00000000">
        <w:rPr>
          <w:rFonts w:ascii="Arimo" w:cs="Arimo" w:eastAsia="Arimo" w:hAnsi="Arimo"/>
          <w:sz w:val="16"/>
          <w:szCs w:val="16"/>
          <w:rtl w:val="0"/>
        </w:rPr>
        <w:t xml:space="preserve">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nonché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1"/>
        <w:ind w:left="720" w:firstLine="709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tutte le metodologie utilizzate durante l’anno scolastico</w:t>
      </w:r>
    </w:p>
    <w:p w:rsidR="00000000" w:rsidDel="00000000" w:rsidP="00000000" w:rsidRDefault="00000000" w:rsidRPr="00000000" w14:paraId="00000111">
      <w:pPr>
        <w:widowControl w:val="1"/>
        <w:ind w:left="720" w:firstLine="709"/>
        <w:jc w:val="both"/>
        <w:rPr>
          <w:rFonts w:ascii="Arimo" w:cs="Arimo" w:eastAsia="Arimo" w:hAnsi="Arim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widowControl w:val="1"/>
        <w:numPr>
          <w:ilvl w:val="0"/>
          <w:numId w:val="7"/>
        </w:numPr>
        <w:ind w:left="72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Altro </w:t>
      </w:r>
    </w:p>
    <w:p w:rsidR="00000000" w:rsidDel="00000000" w:rsidP="00000000" w:rsidRDefault="00000000" w:rsidRPr="00000000" w14:paraId="00000113">
      <w:pPr>
        <w:widowControl w:val="1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1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1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1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Il presente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Piano Didattico Personalizzato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è stato concordato e viene sottoscritto da:</w:t>
      </w:r>
    </w:p>
    <w:p w:rsidR="00000000" w:rsidDel="00000000" w:rsidP="00000000" w:rsidRDefault="00000000" w:rsidRPr="00000000" w14:paraId="00000117">
      <w:pPr>
        <w:widowControl w:val="1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5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9"/>
        <w:gridCol w:w="3259"/>
        <w:gridCol w:w="2825"/>
        <w:tblGridChange w:id="0">
          <w:tblGrid>
            <w:gridCol w:w="3369"/>
            <w:gridCol w:w="3259"/>
            <w:gridCol w:w="2825"/>
          </w:tblGrid>
        </w:tblGridChange>
      </w:tblGrid>
      <w:tr>
        <w:trPr>
          <w:cantSplit w:val="0"/>
          <w:trHeight w:val="676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18">
            <w:pPr>
              <w:widowControl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A">
            <w:pPr>
              <w:widowControl w:val="1"/>
              <w:spacing w:line="360" w:lineRule="auto"/>
              <w:ind w:left="-851" w:firstLine="142.00000000000003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  Nome e Cognome</w:t>
            </w:r>
          </w:p>
          <w:p w:rsidR="00000000" w:rsidDel="00000000" w:rsidP="00000000" w:rsidRDefault="00000000" w:rsidRPr="00000000" w14:paraId="0000011B">
            <w:pPr>
              <w:widowControl w:val="1"/>
              <w:spacing w:line="360" w:lineRule="auto"/>
              <w:ind w:left="-851" w:firstLine="142.00000000000003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4"/>
                <w:szCs w:val="24"/>
                <w:rtl w:val="0"/>
              </w:rPr>
              <w:t xml:space="preserve">  (in stampatello)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C">
            <w:pPr>
              <w:widowControl w:val="1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1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1E">
            <w:pPr>
              <w:widowControl w:val="1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11F">
            <w:pPr>
              <w:widowControl w:val="1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               Famiglia: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1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widowControl w:val="1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widowControl w:val="1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26">
            <w:pPr>
              <w:widowControl w:val="1"/>
              <w:ind w:left="-851" w:firstLine="142.00000000000003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27">
            <w:pPr>
              <w:widowControl w:val="1"/>
              <w:ind w:left="-851" w:firstLine="142.00000000000003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Insegnanti di classe:</w:t>
            </w:r>
          </w:p>
          <w:p w:rsidR="00000000" w:rsidDel="00000000" w:rsidP="00000000" w:rsidRDefault="00000000" w:rsidRPr="00000000" w14:paraId="00000128">
            <w:pPr>
              <w:widowControl w:val="1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1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1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1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1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1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1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1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1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1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1"/>
              <w:spacing w:line="360" w:lineRule="auto"/>
              <w:ind w:left="-851" w:firstLine="142.00000000000003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1"/>
              <w:spacing w:line="360" w:lineRule="auto"/>
              <w:ind w:left="-851" w:firstLine="142.00000000000003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widowControl w:val="1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widowControl w:val="1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widowControl w:val="1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widowControl w:val="1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widowControl w:val="1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widowControl w:val="1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widowControl w:val="1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widowControl w:val="1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widowControl w:val="1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widowControl w:val="1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widowControl w:val="1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widowControl w:val="1"/>
              <w:spacing w:before="240" w:lineRule="auto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7" w:hRule="atLeast"/>
          <w:tblHeader w:val="0"/>
        </w:trPr>
        <w:tc>
          <w:tcPr/>
          <w:p w:rsidR="00000000" w:rsidDel="00000000" w:rsidP="00000000" w:rsidRDefault="00000000" w:rsidRPr="00000000" w14:paraId="00000158">
            <w:pPr>
              <w:widowControl w:val="1"/>
              <w:spacing w:line="36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Eventuale clinico (specialista) che ha partecipato alla diagnosi</w:t>
            </w:r>
          </w:p>
          <w:p w:rsidR="00000000" w:rsidDel="00000000" w:rsidP="00000000" w:rsidRDefault="00000000" w:rsidRPr="00000000" w14:paraId="00000159">
            <w:pPr>
              <w:widowControl w:val="1"/>
              <w:rPr>
                <w:rFonts w:ascii="Verdana" w:cs="Verdana" w:eastAsia="Verdana" w:hAnsi="Verdan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widowControl w:val="1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C">
            <w:pPr>
              <w:widowControl w:val="1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1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Referente Dsa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(se previsto)</w:t>
            </w:r>
          </w:p>
          <w:p w:rsidR="00000000" w:rsidDel="00000000" w:rsidP="00000000" w:rsidRDefault="00000000" w:rsidRPr="00000000" w14:paraId="0000015E">
            <w:pPr>
              <w:widowControl w:val="1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widowControl w:val="1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60" w:w="11900" w:orient="portrait"/>
      <w:pgMar w:bottom="280" w:top="1080" w:left="600" w:right="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Georgia"/>
  <w:font w:name="Times New Roman"/>
  <w:font w:name="Verdana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Verdana,Bold"/>
  <w:font w:name="Noto Sans Symbols">
    <w:embedRegular w:fontKey="{00000000-0000-0000-0000-000000000000}" r:id="rId5" w:subsetted="0"/>
    <w:embedBold w:fontKey="{00000000-0000-0000-0000-000000000000}" r:id="rId6" w:subsetted="0"/>
  </w:font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4">
    <w:pPr>
      <w:tabs>
        <w:tab w:val="left" w:leader="none" w:pos="7058"/>
      </w:tabs>
      <w:ind w:left="211" w:firstLine="0"/>
      <w:rPr>
        <w:rFonts w:ascii="Times New Roman" w:cs="Times New Roman" w:eastAsia="Times New Roman" w:hAnsi="Times New Roman"/>
        <w:sz w:val="20"/>
        <w:szCs w:val="20"/>
      </w:rPr>
    </w:pPr>
    <w:bookmarkStart w:colFirst="0" w:colLast="0" w:name="_heading=h.gjdgxs" w:id="0"/>
    <w:bookmarkEnd w:id="0"/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0" distR="0">
          <wp:extent cx="4200435" cy="364331"/>
          <wp:effectExtent b="0" l="0" r="0" t="0"/>
          <wp:docPr id="155639808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00435" cy="3643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sz w:val="33.333333333333336"/>
        <w:szCs w:val="33.333333333333336"/>
        <w:vertAlign w:val="superscript"/>
      </w:rPr>
      <w:drawing>
        <wp:inline distB="0" distT="0" distL="0" distR="0">
          <wp:extent cx="2176597" cy="168021"/>
          <wp:effectExtent b="0" l="0" r="0" t="0"/>
          <wp:docPr id="155639808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6597" cy="1680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</w:t>
    </w:r>
  </w:p>
  <w:p w:rsidR="00000000" w:rsidDel="00000000" w:rsidP="00000000" w:rsidRDefault="00000000" w:rsidRPr="00000000" w14:paraId="0000016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7">
    <w:pPr>
      <w:spacing w:line="249" w:lineRule="auto"/>
      <w:ind w:left="3432" w:right="3475" w:hanging="3.0000000000001137"/>
      <w:jc w:val="center"/>
      <w:rPr>
        <w:rFonts w:ascii="Arial" w:cs="Arial" w:eastAsia="Arial" w:hAnsi="Arial"/>
        <w:b w:val="1"/>
        <w:i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i w:val="1"/>
        <w:sz w:val="20"/>
        <w:szCs w:val="20"/>
        <w:rtl w:val="0"/>
      </w:rPr>
      <w:t xml:space="preserve">Ministero dell'Istruzione e del Merito Ufficio Scolastico Regionale per il Lazio Istituto Comprensivo "W. A. Mozart"</w:t>
    </w:r>
  </w:p>
  <w:p w:rsidR="00000000" w:rsidDel="00000000" w:rsidP="00000000" w:rsidRDefault="00000000" w:rsidRPr="00000000" w14:paraId="00000168">
    <w:pPr>
      <w:spacing w:before="2" w:lineRule="auto"/>
      <w:ind w:left="235" w:right="278" w:firstLine="0"/>
      <w:jc w:val="center"/>
      <w:rPr>
        <w:rFonts w:ascii="Arial MT" w:cs="Arial MT" w:eastAsia="Arial MT" w:hAnsi="Arial MT"/>
        <w:sz w:val="20"/>
        <w:szCs w:val="20"/>
      </w:rPr>
    </w:pPr>
    <w:r w:rsidDel="00000000" w:rsidR="00000000" w:rsidRPr="00000000">
      <w:rPr>
        <w:rFonts w:ascii="Arial MT" w:cs="Arial MT" w:eastAsia="Arial MT" w:hAnsi="Arial MT"/>
        <w:sz w:val="20"/>
        <w:szCs w:val="20"/>
        <w:rtl w:val="0"/>
      </w:rPr>
      <w:t xml:space="preserve">Viale di Castel Porziano, 516 - 00124 ROMA</w:t>
    </w:r>
  </w:p>
  <w:p w:rsidR="00000000" w:rsidDel="00000000" w:rsidP="00000000" w:rsidRDefault="00000000" w:rsidRPr="00000000" w14:paraId="00000169">
    <w:pPr>
      <w:spacing w:before="15" w:lineRule="auto"/>
      <w:ind w:left="235" w:right="346" w:firstLine="0"/>
      <w:jc w:val="center"/>
      <w:rPr>
        <w:rFonts w:ascii="Arial MT" w:cs="Arial MT" w:eastAsia="Arial MT" w:hAnsi="Arial MT"/>
        <w:sz w:val="20"/>
        <w:szCs w:val="20"/>
      </w:rPr>
    </w:pPr>
    <w:r w:rsidDel="00000000" w:rsidR="00000000" w:rsidRPr="00000000">
      <w:rPr>
        <w:rFonts w:ascii="Arial MT" w:cs="Arial MT" w:eastAsia="Arial MT" w:hAnsi="Arial MT"/>
        <w:sz w:val="20"/>
        <w:szCs w:val="20"/>
        <w:rtl w:val="0"/>
      </w:rPr>
      <w:t xml:space="preserve">Tel.0650914612 fax 0650938315 - C. F. 97067970588 – Codice Univoco: UFW0UV</w:t>
    </w:r>
  </w:p>
  <w:p w:rsidR="00000000" w:rsidDel="00000000" w:rsidP="00000000" w:rsidRDefault="00000000" w:rsidRPr="00000000" w14:paraId="0000016A">
    <w:pPr>
      <w:spacing w:before="20" w:lineRule="auto"/>
      <w:ind w:left="235" w:right="328" w:firstLine="0"/>
      <w:jc w:val="center"/>
      <w:rPr>
        <w:rFonts w:ascii="Arial MT" w:cs="Arial MT" w:eastAsia="Arial MT" w:hAnsi="Arial MT"/>
        <w:sz w:val="20"/>
        <w:szCs w:val="20"/>
      </w:rPr>
    </w:pPr>
    <w:r w:rsidDel="00000000" w:rsidR="00000000" w:rsidRPr="00000000">
      <w:rPr>
        <w:rFonts w:ascii="Arial MT" w:cs="Arial MT" w:eastAsia="Arial MT" w:hAnsi="Arial MT"/>
        <w:sz w:val="20"/>
        <w:szCs w:val="20"/>
        <w:rtl w:val="0"/>
      </w:rPr>
      <w:t xml:space="preserve">RMIC85100R </w:t>
    </w:r>
    <w:r w:rsidDel="00000000" w:rsidR="00000000" w:rsidRPr="00000000">
      <w:rPr>
        <w:rFonts w:ascii="Arial" w:cs="Arial" w:eastAsia="Arial" w:hAnsi="Arial"/>
        <w:i w:val="1"/>
        <w:sz w:val="20"/>
        <w:szCs w:val="20"/>
        <w:rtl w:val="0"/>
      </w:rPr>
      <w:t xml:space="preserve">– </w:t>
    </w:r>
    <w:r w:rsidDel="00000000" w:rsidR="00000000" w:rsidRPr="00000000">
      <w:rPr>
        <w:rFonts w:ascii="Arial MT" w:cs="Arial MT" w:eastAsia="Arial MT" w:hAnsi="Arial MT"/>
        <w:sz w:val="20"/>
        <w:szCs w:val="20"/>
        <w:rtl w:val="0"/>
      </w:rPr>
      <w:t xml:space="preserve">Distretto 21 – Ambito X</w:t>
    </w:r>
  </w:p>
  <w:p w:rsidR="00000000" w:rsidDel="00000000" w:rsidP="00000000" w:rsidRDefault="00000000" w:rsidRPr="00000000" w14:paraId="0000016B">
    <w:pPr>
      <w:spacing w:before="27" w:line="244" w:lineRule="auto"/>
      <w:ind w:left="1950" w:right="2062" w:firstLine="0"/>
      <w:jc w:val="center"/>
      <w:rPr>
        <w:rFonts w:ascii="Arial MT" w:cs="Arial MT" w:eastAsia="Arial MT" w:hAnsi="Arial MT"/>
        <w:sz w:val="20"/>
        <w:szCs w:val="20"/>
      </w:rPr>
    </w:pPr>
    <w:r w:rsidDel="00000000" w:rsidR="00000000" w:rsidRPr="00000000">
      <w:rPr>
        <w:rFonts w:ascii="Arial MT" w:cs="Arial MT" w:eastAsia="Arial MT" w:hAnsi="Arial MT"/>
        <w:sz w:val="20"/>
        <w:szCs w:val="20"/>
        <w:rtl w:val="0"/>
      </w:rPr>
      <w:t xml:space="preserve">Email: </w:t>
    </w:r>
    <w:hyperlink r:id="rId3">
      <w:r w:rsidDel="00000000" w:rsidR="00000000" w:rsidRPr="00000000">
        <w:rPr>
          <w:rFonts w:ascii="Arial MT" w:cs="Arial MT" w:eastAsia="Arial MT" w:hAnsi="Arial MT"/>
          <w:color w:val="0000ff"/>
          <w:sz w:val="20"/>
          <w:szCs w:val="20"/>
          <w:u w:val="single"/>
          <w:rtl w:val="0"/>
        </w:rPr>
        <w:t xml:space="preserve">rmic85100r@istruzione.it</w:t>
      </w:r>
    </w:hyperlink>
    <w:hyperlink r:id="rId4">
      <w:r w:rsidDel="00000000" w:rsidR="00000000" w:rsidRPr="00000000">
        <w:rPr>
          <w:rFonts w:ascii="Arial MT" w:cs="Arial MT" w:eastAsia="Arial MT" w:hAnsi="Arial MT"/>
          <w:color w:val="0000ff"/>
          <w:sz w:val="20"/>
          <w:szCs w:val="20"/>
          <w:rtl w:val="0"/>
        </w:rPr>
        <w:t xml:space="preserve"> </w:t>
      </w:r>
    </w:hyperlink>
    <w:r w:rsidDel="00000000" w:rsidR="00000000" w:rsidRPr="00000000">
      <w:rPr>
        <w:rFonts w:ascii="Arial MT" w:cs="Arial MT" w:eastAsia="Arial MT" w:hAnsi="Arial MT"/>
        <w:sz w:val="20"/>
        <w:szCs w:val="20"/>
        <w:rtl w:val="0"/>
      </w:rPr>
      <w:t xml:space="preserve">– PEC: </w:t>
    </w:r>
    <w:hyperlink r:id="rId5">
      <w:r w:rsidDel="00000000" w:rsidR="00000000" w:rsidRPr="00000000">
        <w:rPr>
          <w:rFonts w:ascii="Arial MT" w:cs="Arial MT" w:eastAsia="Arial MT" w:hAnsi="Arial MT"/>
          <w:color w:val="0000ff"/>
          <w:sz w:val="20"/>
          <w:szCs w:val="20"/>
          <w:u w:val="single"/>
          <w:rtl w:val="0"/>
        </w:rPr>
        <w:t xml:space="preserve">rmic8</w:t>
      </w:r>
    </w:hyperlink>
    <w:hyperlink r:id="rId6"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R</w:t>
      </w:r>
    </w:hyperlink>
    <w:hyperlink r:id="rId7">
      <w:r w:rsidDel="00000000" w:rsidR="00000000" w:rsidRPr="00000000">
        <w:rPr>
          <w:rFonts w:ascii="Arial MT" w:cs="Arial MT" w:eastAsia="Arial MT" w:hAnsi="Arial MT"/>
          <w:color w:val="0000ff"/>
          <w:sz w:val="20"/>
          <w:szCs w:val="20"/>
          <w:u w:val="single"/>
          <w:rtl w:val="0"/>
        </w:rPr>
        <w:t xml:space="preserve">5100r@pec.istruzione.it</w:t>
      </w:r>
    </w:hyperlink>
    <w:r w:rsidDel="00000000" w:rsidR="00000000" w:rsidRPr="00000000">
      <w:rPr>
        <w:rFonts w:ascii="Arial MT" w:cs="Arial MT" w:eastAsia="Arial MT" w:hAnsi="Arial MT"/>
        <w:color w:val="0000ff"/>
        <w:sz w:val="20"/>
        <w:szCs w:val="20"/>
        <w:rtl w:val="0"/>
      </w:rPr>
      <w:t xml:space="preserve"> </w:t>
    </w:r>
    <w:r w:rsidDel="00000000" w:rsidR="00000000" w:rsidRPr="00000000">
      <w:rPr>
        <w:rFonts w:ascii="Arial MT" w:cs="Arial MT" w:eastAsia="Arial MT" w:hAnsi="Arial MT"/>
        <w:sz w:val="20"/>
        <w:szCs w:val="20"/>
        <w:rtl w:val="0"/>
      </w:rPr>
      <w:t xml:space="preserve">Sito web: https://</w:t>
    </w:r>
    <w:hyperlink r:id="rId8"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www.scuolamozart.gov.it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C">
    <w:pPr>
      <w:spacing w:line="249" w:lineRule="auto"/>
      <w:ind w:left="3432" w:right="3187" w:hanging="3.0000000000001137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"/>
      <w:lvlJc w:val="left"/>
      <w:pPr>
        <w:ind w:left="720" w:hanging="360"/>
      </w:pPr>
      <w:rPr>
        <w:rFonts w:ascii="Arimo" w:cs="Arimo" w:eastAsia="Arimo" w:hAnsi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"/>
      <w:lvlJc w:val="left"/>
      <w:pPr>
        <w:ind w:left="720" w:hanging="360"/>
      </w:pPr>
      <w:rPr>
        <w:rFonts w:ascii="Arimo" w:cs="Arimo" w:eastAsia="Arimo" w:hAnsi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928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bullet"/>
      <w:lvlText w:val=""/>
      <w:lvlJc w:val="left"/>
      <w:pPr>
        <w:ind w:left="720" w:hanging="360"/>
      </w:pPr>
      <w:rPr>
        <w:rFonts w:ascii="Arimo" w:cs="Arimo" w:eastAsia="Arimo" w:hAnsi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"/>
      <w:lvlJc w:val="left"/>
      <w:pPr>
        <w:ind w:left="720" w:hanging="360"/>
      </w:pPr>
      <w:rPr>
        <w:rFonts w:ascii="Arimo" w:cs="Arimo" w:eastAsia="Arimo" w:hAnsi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"/>
      <w:lvlJc w:val="left"/>
      <w:pPr>
        <w:ind w:left="720" w:hanging="360"/>
      </w:pPr>
      <w:rPr>
        <w:rFonts w:ascii="Arimo" w:cs="Arimo" w:eastAsia="Arimo" w:hAnsi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"/>
      <w:lvlJc w:val="left"/>
      <w:pPr>
        <w:ind w:left="0" w:firstLine="0"/>
      </w:pPr>
      <w:rPr>
        <w:rFonts w:ascii="Arimo" w:cs="Arimo" w:eastAsia="Arimo" w:hAnsi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5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00"/>
    </w:pPr>
    <w:rPr>
      <w:b w:val="1"/>
      <w:sz w:val="24"/>
      <w:szCs w:val="24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5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00"/>
    </w:pPr>
    <w:rPr>
      <w:b w:val="1"/>
      <w:sz w:val="24"/>
      <w:szCs w:val="24"/>
      <w:u w:val="single"/>
    </w:rPr>
  </w:style>
  <w:style w:type="paragraph" w:styleId="Normale" w:default="1">
    <w:name w:val="Normal"/>
    <w:qFormat w:val="1"/>
    <w:rPr>
      <w:rFonts w:ascii="Calibri" w:cs="Calibri" w:eastAsia="Calibri" w:hAnsi="Calibri"/>
      <w:lang w:val="it-IT"/>
    </w:rPr>
  </w:style>
  <w:style w:type="paragraph" w:styleId="Titolo1">
    <w:name w:val="heading 1"/>
    <w:basedOn w:val="Normale"/>
    <w:uiPriority w:val="9"/>
    <w:qFormat w:val="1"/>
    <w:pPr>
      <w:ind w:left="235"/>
      <w:jc w:val="center"/>
      <w:outlineLvl w:val="0"/>
    </w:pPr>
    <w:rPr>
      <w:rFonts w:ascii="Arial" w:cs="Arial" w:eastAsia="Arial" w:hAnsi="Arial"/>
      <w:b w:val="1"/>
      <w:bCs w:val="1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BC4418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FD68F4"/>
    <w:pPr>
      <w:keepNext w:val="1"/>
      <w:keepLines w:val="1"/>
      <w:widowControl w:val="1"/>
      <w:autoSpaceDE w:val="1"/>
      <w:autoSpaceDN w:val="1"/>
      <w:spacing w:after="80" w:before="280"/>
      <w:outlineLvl w:val="2"/>
    </w:pPr>
    <w:rPr>
      <w:b w:val="1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 w:val="1"/>
    <w:unhideWhenUsed w:val="1"/>
    <w:qFormat w:val="1"/>
    <w:rsid w:val="00FD68F4"/>
    <w:pPr>
      <w:keepNext w:val="1"/>
      <w:keepLines w:val="1"/>
      <w:widowControl w:val="1"/>
      <w:autoSpaceDE w:val="1"/>
      <w:autoSpaceDN w:val="1"/>
      <w:spacing w:after="40" w:before="240"/>
      <w:outlineLvl w:val="3"/>
    </w:pPr>
    <w:rPr>
      <w:b w:val="1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 w:val="1"/>
    <w:unhideWhenUsed w:val="1"/>
    <w:qFormat w:val="1"/>
    <w:rsid w:val="00FD68F4"/>
    <w:pPr>
      <w:keepNext w:val="1"/>
      <w:keepLines w:val="1"/>
      <w:widowControl w:val="1"/>
      <w:autoSpaceDE w:val="1"/>
      <w:autoSpaceDN w:val="1"/>
      <w:spacing w:after="40" w:before="220"/>
      <w:outlineLvl w:val="4"/>
    </w:pPr>
    <w:rPr>
      <w:b w:val="1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 w:val="1"/>
    <w:unhideWhenUsed w:val="1"/>
    <w:qFormat w:val="1"/>
    <w:rsid w:val="00FD68F4"/>
    <w:pPr>
      <w:keepNext w:val="1"/>
      <w:keepLines w:val="1"/>
      <w:widowControl w:val="1"/>
      <w:autoSpaceDE w:val="1"/>
      <w:autoSpaceDN w:val="1"/>
      <w:spacing w:after="40" w:before="200"/>
      <w:outlineLvl w:val="5"/>
    </w:pPr>
    <w:rPr>
      <w:b w:val="1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pPr>
      <w:ind w:left="1519"/>
      <w:jc w:val="both"/>
    </w:pPr>
  </w:style>
  <w:style w:type="paragraph" w:styleId="Titolo">
    <w:name w:val="Title"/>
    <w:basedOn w:val="Normale"/>
    <w:link w:val="TitoloCarattere"/>
    <w:uiPriority w:val="10"/>
    <w:qFormat w:val="1"/>
    <w:pPr>
      <w:ind w:left="100"/>
    </w:pPr>
    <w:rPr>
      <w:b w:val="1"/>
      <w:bCs w:val="1"/>
      <w:sz w:val="24"/>
      <w:szCs w:val="24"/>
      <w:u w:color="000000" w:val="single"/>
    </w:rPr>
  </w:style>
  <w:style w:type="paragraph" w:styleId="Paragrafoelenco">
    <w:name w:val="List Paragraph"/>
    <w:basedOn w:val="Normale"/>
    <w:uiPriority w:val="1"/>
    <w:qFormat w:val="1"/>
  </w:style>
  <w:style w:type="paragraph" w:styleId="TableParagraph" w:customStyle="1">
    <w:name w:val="Table Paragraph"/>
    <w:basedOn w:val="Normale"/>
    <w:uiPriority w:val="1"/>
    <w:qFormat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6D744B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6D744B"/>
    <w:rPr>
      <w:rFonts w:ascii="Tahoma" w:cs="Tahoma" w:eastAsia="Calibri" w:hAnsi="Tahoma"/>
      <w:sz w:val="16"/>
      <w:szCs w:val="16"/>
      <w:lang w:val="it-IT"/>
    </w:rPr>
  </w:style>
  <w:style w:type="character" w:styleId="TitoloCarattere" w:customStyle="1">
    <w:name w:val="Titolo Carattere"/>
    <w:basedOn w:val="Carpredefinitoparagrafo"/>
    <w:link w:val="Titolo"/>
    <w:uiPriority w:val="10"/>
    <w:rsid w:val="002B5ECE"/>
    <w:rPr>
      <w:rFonts w:ascii="Calibri" w:cs="Calibri" w:eastAsia="Calibri" w:hAnsi="Calibri"/>
      <w:b w:val="1"/>
      <w:bCs w:val="1"/>
      <w:sz w:val="24"/>
      <w:szCs w:val="24"/>
      <w:u w:color="000000" w:val="single"/>
      <w:lang w:val="it-IT"/>
    </w:rPr>
  </w:style>
  <w:style w:type="table" w:styleId="Grigliatabella">
    <w:name w:val="Table Grid"/>
    <w:basedOn w:val="Tabellanormale"/>
    <w:uiPriority w:val="59"/>
    <w:rsid w:val="002B5EC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iPriority w:val="99"/>
    <w:unhideWhenUsed w:val="1"/>
    <w:rsid w:val="00941440"/>
    <w:rPr>
      <w:color w:val="0000ff" w:themeColor="hyperlink"/>
      <w:u w:val="single"/>
    </w:rPr>
  </w:style>
  <w:style w:type="paragraph" w:styleId="Nessunaspaziatura">
    <w:name w:val="No Spacing"/>
    <w:uiPriority w:val="1"/>
    <w:qFormat w:val="1"/>
    <w:rsid w:val="00D852EB"/>
    <w:pPr>
      <w:widowControl w:val="1"/>
      <w:autoSpaceDE w:val="1"/>
      <w:autoSpaceDN w:val="1"/>
    </w:pPr>
    <w:rPr>
      <w:lang w:val="it-IT"/>
    </w:r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rsid w:val="00BC4418"/>
    <w:rPr>
      <w:rFonts w:asciiTheme="majorHAnsi" w:cstheme="majorBidi" w:eastAsiaTheme="majorEastAsia" w:hAnsiTheme="majorHAnsi"/>
      <w:color w:val="365f91" w:themeColor="accent1" w:themeShade="0000BF"/>
      <w:sz w:val="26"/>
      <w:szCs w:val="26"/>
      <w:lang w:val="it-IT"/>
    </w:rPr>
  </w:style>
  <w:style w:type="table" w:styleId="TableGrid" w:customStyle="1">
    <w:name w:val="TableGrid"/>
    <w:rsid w:val="00BC4418"/>
    <w:pPr>
      <w:widowControl w:val="1"/>
      <w:autoSpaceDE w:val="1"/>
      <w:autoSpaceDN w:val="1"/>
    </w:pPr>
    <w:rPr>
      <w:rFonts w:eastAsiaTheme="minorEastAsia"/>
      <w:sz w:val="24"/>
      <w:szCs w:val="24"/>
      <w:lang w:eastAsia="it-IT" w:val="it-IT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Default" w:customStyle="1">
    <w:name w:val="Default"/>
    <w:rsid w:val="00C01802"/>
    <w:pPr>
      <w:widowControl w:val="1"/>
      <w:adjustRightInd w:val="0"/>
    </w:pPr>
    <w:rPr>
      <w:rFonts w:ascii="Palatino Linotype" w:cs="Palatino Linotype" w:hAnsi="Palatino Linotype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 w:val="1"/>
    <w:unhideWhenUsed w:val="1"/>
    <w:rsid w:val="00B64182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 w:val="1"/>
    <w:rsid w:val="0046700A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6700A"/>
    <w:rPr>
      <w:rFonts w:ascii="Calibri" w:cs="Calibri" w:eastAsia="Calibri" w:hAnsi="Calibri"/>
      <w:lang w:val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46700A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6700A"/>
    <w:rPr>
      <w:rFonts w:ascii="Calibri" w:cs="Calibri" w:eastAsia="Calibri" w:hAnsi="Calibri"/>
      <w:lang w:val="it-IT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rsid w:val="00FD68F4"/>
    <w:rPr>
      <w:rFonts w:ascii="Calibri" w:cs="Calibri" w:eastAsia="Calibri" w:hAnsi="Calibri"/>
      <w:b w:val="1"/>
      <w:sz w:val="28"/>
      <w:szCs w:val="28"/>
      <w:lang w:eastAsia="it-IT" w:val="it-IT"/>
    </w:rPr>
  </w:style>
  <w:style w:type="character" w:styleId="Titolo4Carattere" w:customStyle="1">
    <w:name w:val="Titolo 4 Carattere"/>
    <w:basedOn w:val="Carpredefinitoparagrafo"/>
    <w:link w:val="Titolo4"/>
    <w:uiPriority w:val="9"/>
    <w:semiHidden w:val="1"/>
    <w:rsid w:val="00FD68F4"/>
    <w:rPr>
      <w:rFonts w:ascii="Calibri" w:cs="Calibri" w:eastAsia="Calibri" w:hAnsi="Calibri"/>
      <w:b w:val="1"/>
      <w:sz w:val="24"/>
      <w:szCs w:val="24"/>
      <w:lang w:eastAsia="it-IT" w:val="it-IT"/>
    </w:rPr>
  </w:style>
  <w:style w:type="character" w:styleId="Titolo5Carattere" w:customStyle="1">
    <w:name w:val="Titolo 5 Carattere"/>
    <w:basedOn w:val="Carpredefinitoparagrafo"/>
    <w:link w:val="Titolo5"/>
    <w:uiPriority w:val="9"/>
    <w:semiHidden w:val="1"/>
    <w:rsid w:val="00FD68F4"/>
    <w:rPr>
      <w:rFonts w:ascii="Calibri" w:cs="Calibri" w:eastAsia="Calibri" w:hAnsi="Calibri"/>
      <w:b w:val="1"/>
      <w:lang w:eastAsia="it-IT" w:val="it-IT"/>
    </w:rPr>
  </w:style>
  <w:style w:type="character" w:styleId="Titolo6Carattere" w:customStyle="1">
    <w:name w:val="Titolo 6 Carattere"/>
    <w:basedOn w:val="Carpredefinitoparagrafo"/>
    <w:link w:val="Titolo6"/>
    <w:uiPriority w:val="9"/>
    <w:semiHidden w:val="1"/>
    <w:rsid w:val="00FD68F4"/>
    <w:rPr>
      <w:rFonts w:ascii="Calibri" w:cs="Calibri" w:eastAsia="Calibri" w:hAnsi="Calibri"/>
      <w:b w:val="1"/>
      <w:sz w:val="20"/>
      <w:szCs w:val="20"/>
      <w:lang w:eastAsia="it-IT" w:val="it-IT"/>
    </w:rPr>
  </w:style>
  <w:style w:type="paragraph" w:styleId="Sottotitolo">
    <w:name w:val="Subtitle"/>
    <w:basedOn w:val="Normale"/>
    <w:next w:val="Normale"/>
    <w:link w:val="SottotitoloCarattere"/>
    <w:uiPriority w:val="11"/>
    <w:qFormat w:val="1"/>
    <w:rsid w:val="00FD68F4"/>
    <w:pPr>
      <w:keepNext w:val="1"/>
      <w:keepLines w:val="1"/>
      <w:widowControl w:val="1"/>
      <w:autoSpaceDE w:val="1"/>
      <w:autoSpaceDN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  <w:lang w:eastAsia="it-IT"/>
    </w:rPr>
  </w:style>
  <w:style w:type="character" w:styleId="SottotitoloCarattere" w:customStyle="1">
    <w:name w:val="Sottotitolo Carattere"/>
    <w:basedOn w:val="Carpredefinitoparagrafo"/>
    <w:link w:val="Sottotitolo"/>
    <w:uiPriority w:val="11"/>
    <w:rsid w:val="00FD68F4"/>
    <w:rPr>
      <w:rFonts w:ascii="Georgia" w:cs="Georgia" w:eastAsia="Georgia" w:hAnsi="Georgia"/>
      <w:i w:val="1"/>
      <w:color w:val="666666"/>
      <w:sz w:val="48"/>
      <w:szCs w:val="48"/>
      <w:lang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hyperlink" Target="mailto:rmic85100r@istruzione.it" TargetMode="External"/><Relationship Id="rId4" Type="http://schemas.openxmlformats.org/officeDocument/2006/relationships/hyperlink" Target="mailto:rmic85100r@istruzione.it" TargetMode="External"/><Relationship Id="rId5" Type="http://schemas.openxmlformats.org/officeDocument/2006/relationships/hyperlink" Target="mailto:rmic85100r@pec.istruzione.it" TargetMode="External"/><Relationship Id="rId6" Type="http://schemas.openxmlformats.org/officeDocument/2006/relationships/hyperlink" Target="mailto:rmic85100r@pec.istruzione.it" TargetMode="External"/><Relationship Id="rId7" Type="http://schemas.openxmlformats.org/officeDocument/2006/relationships/hyperlink" Target="mailto:rmic85100r@pec.istruzione.it" TargetMode="External"/><Relationship Id="rId8" Type="http://schemas.openxmlformats.org/officeDocument/2006/relationships/hyperlink" Target="http://www.scuolamozart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8Ua5pOr2dPTp9DJQbeVh0ah/7A==">CgMxLjAyCGguZ2pkZ3hzMghoLmdqZGd4czgAciExVTdjNy1YX3k2Ym04bk9XQ3dzenBCbVpBdUdJLW9OZkQ=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2023-09-19T18:21:00Z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  <property fmtid="{D5CDD505-2E9C-101B-9397-08002B2CF9AE}" pid="5" name="LastSaved">
    <vt:lpwstr>2023-03-14T00:00:00Z</vt:lpwstr>
  </property>
  <property fmtid="{D5CDD505-2E9C-101B-9397-08002B2CF9AE}" pid="6" name="Creator">
    <vt:lpwstr>Microsoft® Word 2016</vt:lpwstr>
  </property>
  <property fmtid="{D5CDD505-2E9C-101B-9397-08002B2CF9AE}" pid="7" name="Created">
    <vt:lpwstr>2023-02-16T00:00:00Z</vt:lpwstr>
  </property>
</Properties>
</file>